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widowControl/>
        <w:spacing w:line="7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第二届全国高职高专院校“优质校”建设与评价论坛</w:t>
      </w:r>
    </w:p>
    <w:p>
      <w:pPr>
        <w:jc w:val="center"/>
        <w:rPr>
          <w:rFonts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会议回执</w:t>
      </w:r>
    </w:p>
    <w:tbl>
      <w:tblPr>
        <w:tblStyle w:val="6"/>
        <w:tblW w:w="82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693"/>
        <w:gridCol w:w="153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参会者姓名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___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离会时间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___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房间要求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____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_____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标间</w:t>
            </w:r>
          </w:p>
        </w:tc>
      </w:tr>
    </w:tbl>
    <w:p>
      <w:pPr>
        <w:pStyle w:val="3"/>
        <w:spacing w:beforeAutospacing="0" w:afterAutospacing="0" w:line="360" w:lineRule="auto"/>
        <w:ind w:firstLine="0" w:firstLineChars="0"/>
        <w:contextualSpacing/>
        <w:jc w:val="both"/>
        <w:rPr>
          <w:rFonts w:hint="eastAsia" w:ascii="仿宋_GB2312" w:hAnsi="仿宋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" w:eastAsia="仿宋_GB2312" w:cs="仿宋_GB231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81915</wp:posOffset>
            </wp:positionV>
            <wp:extent cx="1085850" cy="1085850"/>
            <wp:effectExtent l="0" t="0" r="0" b="0"/>
            <wp:wrapTight wrapText="bothSides">
              <wp:wrapPolygon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" w:eastAsia="仿宋_GB2312" w:cs="仿宋_GB2312"/>
          <w:sz w:val="28"/>
          <w:szCs w:val="28"/>
        </w:rPr>
        <w:t>备注：请在2</w:t>
      </w:r>
      <w:r>
        <w:rPr>
          <w:rFonts w:ascii="仿宋_GB2312" w:hAnsi="仿宋" w:eastAsia="仿宋_GB2312" w:cs="仿宋_GB2312"/>
          <w:sz w:val="28"/>
          <w:szCs w:val="28"/>
        </w:rPr>
        <w:t>019</w:t>
      </w:r>
      <w:r>
        <w:rPr>
          <w:rFonts w:hint="eastAsia" w:ascii="仿宋_GB2312" w:hAnsi="仿宋" w:eastAsia="仿宋_GB2312" w:cs="仿宋_GB2312"/>
          <w:sz w:val="28"/>
          <w:szCs w:val="28"/>
        </w:rPr>
        <w:t>年3月5日前网络报名</w:t>
      </w:r>
    </w:p>
    <w:p>
      <w:pPr>
        <w:pStyle w:val="3"/>
        <w:spacing w:beforeAutospacing="0" w:afterAutospacing="0" w:line="360" w:lineRule="auto"/>
        <w:ind w:firstLine="840" w:firstLineChars="300"/>
        <w:contextualSpacing/>
        <w:jc w:val="both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报名网址</w:t>
      </w:r>
      <w:r>
        <w:rPr>
          <w:rFonts w:ascii="仿宋_GB2312" w:hAnsi="仿宋" w:eastAsia="仿宋_GB2312" w:cs="仿宋_GB2312"/>
          <w:sz w:val="28"/>
          <w:szCs w:val="28"/>
        </w:rPr>
        <w:fldChar w:fldCharType="begin"/>
      </w:r>
      <w:r>
        <w:rPr>
          <w:rFonts w:ascii="仿宋_GB2312" w:hAnsi="仿宋" w:eastAsia="仿宋_GB2312" w:cs="仿宋_GB2312"/>
          <w:sz w:val="28"/>
          <w:szCs w:val="28"/>
        </w:rPr>
        <w:instrText xml:space="preserve"> HYPERLINK "http://bm.ccit.js.cn" </w:instrText>
      </w:r>
      <w:r>
        <w:rPr>
          <w:rFonts w:ascii="仿宋_GB2312" w:hAnsi="仿宋" w:eastAsia="仿宋_GB2312" w:cs="仿宋_GB2312"/>
          <w:sz w:val="28"/>
          <w:szCs w:val="28"/>
        </w:rPr>
        <w:fldChar w:fldCharType="separate"/>
      </w:r>
      <w:r>
        <w:rPr>
          <w:rStyle w:val="5"/>
          <w:rFonts w:ascii="仿宋_GB2312" w:hAnsi="仿宋" w:eastAsia="仿宋_GB2312" w:cs="仿宋_GB2312"/>
          <w:sz w:val="28"/>
          <w:szCs w:val="28"/>
        </w:rPr>
        <w:t>http://bm.ccit.js.cn</w:t>
      </w:r>
      <w:r>
        <w:rPr>
          <w:rFonts w:ascii="仿宋_GB2312" w:hAnsi="仿宋" w:eastAsia="仿宋_GB2312" w:cs="仿宋_GB2312"/>
          <w:sz w:val="28"/>
          <w:szCs w:val="28"/>
        </w:rPr>
        <w:fldChar w:fldCharType="end"/>
      </w:r>
    </w:p>
    <w:p>
      <w:pPr>
        <w:pStyle w:val="3"/>
        <w:spacing w:beforeAutospacing="0" w:afterAutospacing="0" w:line="360" w:lineRule="auto"/>
        <w:ind w:firstLine="840" w:firstLineChars="300"/>
        <w:contextualSpacing/>
        <w:jc w:val="both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手机可扫右侧微信二维码登录填报</w:t>
      </w:r>
    </w:p>
    <w:p>
      <w:pPr>
        <w:pStyle w:val="3"/>
        <w:widowControl/>
        <w:snapToGrid w:val="0"/>
        <w:spacing w:beforeAutospacing="0" w:afterAutospacing="0" w:line="360" w:lineRule="auto"/>
        <w:rPr>
          <w:rFonts w:ascii="仿宋" w:hAnsi="仿宋" w:eastAsia="仿宋" w:cs="Times New Roman"/>
          <w:sz w:val="28"/>
          <w:szCs w:val="28"/>
        </w:rPr>
      </w:pPr>
    </w:p>
    <w:p>
      <w:pPr>
        <w:pStyle w:val="3"/>
        <w:widowControl/>
        <w:snapToGrid w:val="0"/>
        <w:spacing w:beforeAutospacing="0" w:afterAutospacing="0" w:line="360" w:lineRule="auto"/>
        <w:ind w:firstLine="480" w:firstLineChars="200"/>
        <w:rPr>
          <w:rFonts w:ascii="仿宋" w:hAnsi="仿宋" w:eastAsia="仿宋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76C5"/>
    <w:rsid w:val="72D576C5"/>
    <w:rsid w:val="759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2018-12-29T06:25:00Z</dcterms:created>
  <dc:creator>immortal</dc:creator>
  <cp:lastModifiedBy>immortal</cp:lastModifiedBy>
  <dcterms:modified xsi:type="dcterms:W3CDTF">2018-12-29T06:26:31Z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